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AED" w:rsidRDefault="00E17AED" w:rsidP="00E17AED">
      <w:pPr>
        <w:pStyle w:val="90"/>
        <w:keepNext/>
        <w:keepLines/>
        <w:shd w:val="clear" w:color="auto" w:fill="auto"/>
        <w:spacing w:before="240" w:line="360" w:lineRule="auto"/>
        <w:ind w:left="23"/>
        <w:jc w:val="center"/>
        <w:rPr>
          <w:sz w:val="28"/>
          <w:szCs w:val="28"/>
          <w:lang w:val="uk-UA" w:eastAsia="uk-UA"/>
        </w:rPr>
      </w:pPr>
      <w:r>
        <w:rPr>
          <w:sz w:val="28"/>
          <w:szCs w:val="28"/>
          <w:lang w:val="uk-UA" w:eastAsia="uk-UA"/>
        </w:rPr>
        <w:t>Календарний план робіт з дисципліни</w:t>
      </w:r>
    </w:p>
    <w:p w:rsidR="00E17AED" w:rsidRPr="00E17AED" w:rsidRDefault="00E17AED" w:rsidP="00E17AED">
      <w:pPr>
        <w:pStyle w:val="90"/>
        <w:keepNext/>
        <w:keepLines/>
        <w:shd w:val="clear" w:color="auto" w:fill="auto"/>
        <w:spacing w:before="0" w:after="120" w:line="360" w:lineRule="auto"/>
        <w:ind w:left="23"/>
        <w:jc w:val="center"/>
        <w:rPr>
          <w:sz w:val="28"/>
          <w:szCs w:val="28"/>
          <w:lang w:val="uk-UA" w:eastAsia="uk-UA"/>
        </w:rPr>
      </w:pPr>
      <w:r>
        <w:rPr>
          <w:sz w:val="28"/>
          <w:szCs w:val="28"/>
          <w:lang w:val="uk-UA" w:eastAsia="uk-UA"/>
        </w:rPr>
        <w:t>«</w:t>
      </w:r>
      <w:r w:rsidR="00AA1F81">
        <w:rPr>
          <w:sz w:val="28"/>
          <w:szCs w:val="28"/>
          <w:lang w:val="uk-UA" w:eastAsia="uk-UA"/>
        </w:rPr>
        <w:t>Теорія інформації та кодування</w:t>
      </w:r>
      <w:r>
        <w:rPr>
          <w:sz w:val="28"/>
          <w:szCs w:val="28"/>
          <w:lang w:val="uk-UA" w:eastAsia="uk-UA"/>
        </w:rPr>
        <w:t>»</w:t>
      </w:r>
    </w:p>
    <w:tbl>
      <w:tblPr>
        <w:tblW w:w="5001" w:type="pct"/>
        <w:jc w:val="center"/>
        <w:tblCellMar>
          <w:left w:w="0" w:type="dxa"/>
          <w:right w:w="0" w:type="dxa"/>
        </w:tblCellMar>
        <w:tblLook w:val="0000" w:firstRow="0" w:lastRow="0" w:firstColumn="0" w:lastColumn="0" w:noHBand="0" w:noVBand="0"/>
      </w:tblPr>
      <w:tblGrid>
        <w:gridCol w:w="735"/>
        <w:gridCol w:w="10051"/>
        <w:gridCol w:w="3797"/>
      </w:tblGrid>
      <w:tr w:rsidR="00AA1F81" w:rsidRPr="00FE7921" w:rsidTr="00AA1F81">
        <w:trPr>
          <w:cantSplit/>
          <w:trHeight w:val="1134"/>
          <w:jc w:val="center"/>
        </w:trPr>
        <w:tc>
          <w:tcPr>
            <w:tcW w:w="252" w:type="pc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AA1F81" w:rsidRPr="00E17AED" w:rsidRDefault="00AA1F81" w:rsidP="00E17AED">
            <w:pPr>
              <w:pStyle w:val="30"/>
              <w:jc w:val="center"/>
              <w:rPr>
                <w:lang w:val="uk-UA"/>
              </w:rPr>
            </w:pPr>
            <w:r>
              <w:rPr>
                <w:lang w:val="uk-UA"/>
              </w:rPr>
              <w:t>тиждень</w:t>
            </w: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pStyle w:val="30"/>
              <w:jc w:val="center"/>
              <w:rPr>
                <w:szCs w:val="24"/>
              </w:rPr>
            </w:pPr>
            <w:proofErr w:type="spellStart"/>
            <w:r w:rsidRPr="006D393E">
              <w:rPr>
                <w:szCs w:val="24"/>
                <w:lang w:eastAsia="uk-UA"/>
              </w:rPr>
              <w:t>Назва</w:t>
            </w:r>
            <w:proofErr w:type="spellEnd"/>
            <w:r w:rsidRPr="006D393E">
              <w:rPr>
                <w:szCs w:val="24"/>
                <w:lang w:eastAsia="uk-UA"/>
              </w:rPr>
              <w:t xml:space="preserve"> теми </w:t>
            </w:r>
            <w:proofErr w:type="spellStart"/>
            <w:r w:rsidRPr="006D393E">
              <w:rPr>
                <w:szCs w:val="24"/>
                <w:lang w:eastAsia="uk-UA"/>
              </w:rPr>
              <w:t>лекції</w:t>
            </w:r>
            <w:proofErr w:type="spellEnd"/>
            <w:r w:rsidRPr="006D393E">
              <w:rPr>
                <w:szCs w:val="24"/>
                <w:lang w:eastAsia="uk-UA"/>
              </w:rPr>
              <w:t xml:space="preserve"> та </w:t>
            </w:r>
            <w:proofErr w:type="spellStart"/>
            <w:r w:rsidRPr="006D393E">
              <w:rPr>
                <w:szCs w:val="24"/>
                <w:lang w:eastAsia="uk-UA"/>
              </w:rPr>
              <w:t>перелік</w:t>
            </w:r>
            <w:proofErr w:type="spellEnd"/>
            <w:r w:rsidRPr="006D393E">
              <w:rPr>
                <w:szCs w:val="24"/>
                <w:lang w:eastAsia="uk-UA"/>
              </w:rPr>
              <w:t xml:space="preserve"> </w:t>
            </w:r>
            <w:proofErr w:type="spellStart"/>
            <w:r w:rsidRPr="006D393E">
              <w:rPr>
                <w:szCs w:val="24"/>
                <w:lang w:eastAsia="uk-UA"/>
              </w:rPr>
              <w:t>основних</w:t>
            </w:r>
            <w:proofErr w:type="spellEnd"/>
            <w:r w:rsidRPr="006D393E">
              <w:rPr>
                <w:szCs w:val="24"/>
                <w:lang w:eastAsia="uk-UA"/>
              </w:rPr>
              <w:t xml:space="preserve"> </w:t>
            </w:r>
            <w:proofErr w:type="spellStart"/>
            <w:r w:rsidRPr="006D393E">
              <w:rPr>
                <w:szCs w:val="24"/>
                <w:lang w:eastAsia="uk-UA"/>
              </w:rPr>
              <w:t>питань</w:t>
            </w:r>
            <w:proofErr w:type="spellEnd"/>
            <w:r w:rsidRPr="006D393E">
              <w:rPr>
                <w:szCs w:val="24"/>
                <w:lang w:eastAsia="uk-UA"/>
              </w:rPr>
              <w:t xml:space="preserve"> (</w:t>
            </w:r>
            <w:proofErr w:type="spellStart"/>
            <w:r w:rsidRPr="006D393E">
              <w:rPr>
                <w:szCs w:val="24"/>
                <w:lang w:eastAsia="uk-UA"/>
              </w:rPr>
              <w:t>перелік</w:t>
            </w:r>
            <w:proofErr w:type="spellEnd"/>
            <w:r w:rsidRPr="006D393E">
              <w:rPr>
                <w:szCs w:val="24"/>
                <w:lang w:eastAsia="uk-UA"/>
              </w:rPr>
              <w:t xml:space="preserve"> </w:t>
            </w:r>
            <w:proofErr w:type="spellStart"/>
            <w:r w:rsidRPr="006D393E">
              <w:rPr>
                <w:szCs w:val="24"/>
                <w:lang w:eastAsia="uk-UA"/>
              </w:rPr>
              <w:t>дидактичних</w:t>
            </w:r>
            <w:proofErr w:type="spellEnd"/>
            <w:r w:rsidRPr="006D393E">
              <w:rPr>
                <w:szCs w:val="24"/>
                <w:lang w:eastAsia="uk-UA"/>
              </w:rPr>
              <w:t xml:space="preserve"> </w:t>
            </w:r>
            <w:proofErr w:type="spellStart"/>
            <w:r w:rsidRPr="006D393E">
              <w:rPr>
                <w:szCs w:val="24"/>
                <w:lang w:eastAsia="uk-UA"/>
              </w:rPr>
              <w:t>засобів</w:t>
            </w:r>
            <w:proofErr w:type="spellEnd"/>
            <w:r w:rsidRPr="006D393E">
              <w:rPr>
                <w:szCs w:val="24"/>
                <w:lang w:eastAsia="uk-UA"/>
              </w:rPr>
              <w:t xml:space="preserve">, </w:t>
            </w:r>
            <w:proofErr w:type="spellStart"/>
            <w:r w:rsidRPr="006D393E">
              <w:rPr>
                <w:szCs w:val="24"/>
                <w:lang w:eastAsia="uk-UA"/>
              </w:rPr>
              <w:t>посилання</w:t>
            </w:r>
            <w:proofErr w:type="spellEnd"/>
            <w:r w:rsidRPr="006D393E">
              <w:rPr>
                <w:szCs w:val="24"/>
                <w:lang w:eastAsia="uk-UA"/>
              </w:rPr>
              <w:t xml:space="preserve"> на </w:t>
            </w:r>
            <w:proofErr w:type="spellStart"/>
            <w:r w:rsidRPr="006D393E">
              <w:rPr>
                <w:szCs w:val="24"/>
                <w:lang w:eastAsia="uk-UA"/>
              </w:rPr>
              <w:t>літературу</w:t>
            </w:r>
            <w:proofErr w:type="spellEnd"/>
            <w:r w:rsidRPr="006D393E">
              <w:rPr>
                <w:szCs w:val="24"/>
                <w:lang w:eastAsia="uk-UA"/>
              </w:rPr>
              <w:t xml:space="preserve"> та </w:t>
            </w:r>
            <w:proofErr w:type="spellStart"/>
            <w:r w:rsidRPr="006D393E">
              <w:rPr>
                <w:szCs w:val="24"/>
                <w:lang w:eastAsia="uk-UA"/>
              </w:rPr>
              <w:t>завдання</w:t>
            </w:r>
            <w:proofErr w:type="spellEnd"/>
            <w:r w:rsidRPr="006D393E">
              <w:rPr>
                <w:szCs w:val="24"/>
                <w:lang w:eastAsia="uk-UA"/>
              </w:rPr>
              <w:t xml:space="preserve"> на СРС)</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AA1F81">
            <w:pPr>
              <w:pStyle w:val="30"/>
              <w:jc w:val="center"/>
              <w:rPr>
                <w:szCs w:val="24"/>
              </w:rPr>
            </w:pPr>
            <w:proofErr w:type="spellStart"/>
            <w:r w:rsidRPr="004D0BBE">
              <w:rPr>
                <w:szCs w:val="24"/>
              </w:rPr>
              <w:t>Назва</w:t>
            </w:r>
            <w:proofErr w:type="spellEnd"/>
            <w:r w:rsidRPr="004D0BBE">
              <w:rPr>
                <w:szCs w:val="24"/>
              </w:rPr>
              <w:t xml:space="preserve"> теми </w:t>
            </w:r>
            <w:r>
              <w:rPr>
                <w:szCs w:val="24"/>
                <w:lang w:val="uk-UA"/>
              </w:rPr>
              <w:t>лабораторної</w:t>
            </w:r>
            <w:r w:rsidRPr="004D0BBE">
              <w:rPr>
                <w:szCs w:val="24"/>
                <w:lang w:val="uk-UA"/>
              </w:rPr>
              <w:t xml:space="preserve"> роботи</w:t>
            </w:r>
          </w:p>
        </w:tc>
      </w:tr>
      <w:tr w:rsidR="00AA1F81" w:rsidRPr="0050217A"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b/>
                <w:spacing w:val="-2"/>
              </w:rPr>
              <w:t xml:space="preserve">Розділ 1 </w:t>
            </w:r>
            <w:r w:rsidRPr="006D393E">
              <w:rPr>
                <w:rFonts w:ascii="Times New Roman" w:hAnsi="Times New Roman" w:cs="Times New Roman"/>
                <w:b/>
              </w:rPr>
              <w:t>Кількісні характеристики інформації, джерел повідомлень та каналів</w:t>
            </w:r>
          </w:p>
          <w:p w:rsidR="00AA1F81" w:rsidRPr="006D393E" w:rsidRDefault="00AA1F81" w:rsidP="00A83C4E">
            <w:pPr>
              <w:ind w:left="98"/>
              <w:rPr>
                <w:rFonts w:ascii="Times New Roman" w:hAnsi="Times New Roman" w:cs="Times New Roman"/>
              </w:rPr>
            </w:pPr>
            <w:r w:rsidRPr="006D393E">
              <w:rPr>
                <w:rFonts w:ascii="Times New Roman" w:hAnsi="Times New Roman" w:cs="Times New Roman"/>
              </w:rPr>
              <w:t>Тема 1.1</w:t>
            </w:r>
            <w:r w:rsidR="006D393E" w:rsidRPr="006D393E">
              <w:rPr>
                <w:rFonts w:ascii="Times New Roman" w:hAnsi="Times New Roman" w:cs="Times New Roman"/>
              </w:rPr>
              <w:t xml:space="preserve">   </w:t>
            </w:r>
            <w:r w:rsidRPr="006D393E">
              <w:rPr>
                <w:rFonts w:ascii="Times New Roman" w:hAnsi="Times New Roman" w:cs="Times New Roman"/>
              </w:rPr>
              <w:t>Повідомлення та інформація</w:t>
            </w:r>
          </w:p>
          <w:p w:rsidR="00AA1F81" w:rsidRPr="006D393E" w:rsidRDefault="00AA1F81" w:rsidP="00A83C4E">
            <w:pPr>
              <w:ind w:left="98"/>
              <w:rPr>
                <w:rFonts w:ascii="Times New Roman" w:hAnsi="Times New Roman" w:cs="Times New Roman"/>
              </w:rPr>
            </w:pPr>
            <w:r w:rsidRPr="006D393E">
              <w:rPr>
                <w:rFonts w:ascii="Times New Roman" w:hAnsi="Times New Roman" w:cs="Times New Roman"/>
              </w:rPr>
              <w:t>Тема 1.2</w:t>
            </w:r>
            <w:r w:rsidR="006D393E" w:rsidRPr="006D393E">
              <w:rPr>
                <w:rFonts w:ascii="Times New Roman" w:hAnsi="Times New Roman" w:cs="Times New Roman"/>
              </w:rPr>
              <w:t xml:space="preserve">   </w:t>
            </w:r>
            <w:r w:rsidRPr="006D393E">
              <w:rPr>
                <w:rFonts w:ascii="Times New Roman" w:hAnsi="Times New Roman" w:cs="Times New Roman"/>
              </w:rPr>
              <w:t>Моделі інформаційних систем та каналів зв'язку.</w:t>
            </w:r>
          </w:p>
          <w:p w:rsidR="00AA1F81" w:rsidRPr="006D393E" w:rsidRDefault="00AA1F81" w:rsidP="00A83C4E">
            <w:pPr>
              <w:autoSpaceDE w:val="0"/>
              <w:autoSpaceDN w:val="0"/>
              <w:adjustRightInd w:val="0"/>
              <w:ind w:left="98"/>
              <w:rPr>
                <w:rFonts w:ascii="Times New Roman" w:hAnsi="Times New Roman" w:cs="Times New Roman"/>
              </w:rPr>
            </w:pPr>
            <w:r w:rsidRPr="006D393E">
              <w:rPr>
                <w:rFonts w:ascii="Times New Roman" w:hAnsi="Times New Roman" w:cs="Times New Roman"/>
              </w:rPr>
              <w:t>Тема 1.3</w:t>
            </w:r>
            <w:r w:rsidR="006D393E" w:rsidRPr="006D393E">
              <w:rPr>
                <w:rFonts w:ascii="Times New Roman" w:hAnsi="Times New Roman" w:cs="Times New Roman"/>
              </w:rPr>
              <w:t xml:space="preserve">   </w:t>
            </w:r>
            <w:r w:rsidRPr="006D393E">
              <w:rPr>
                <w:rFonts w:ascii="Times New Roman" w:hAnsi="Times New Roman" w:cs="Times New Roman"/>
              </w:rPr>
              <w:t>Кількісна міра інформації. Ентропія джерела.</w:t>
            </w:r>
          </w:p>
          <w:p w:rsidR="006D393E" w:rsidRPr="006D393E" w:rsidRDefault="006D393E" w:rsidP="006D393E">
            <w:pPr>
              <w:autoSpaceDE w:val="0"/>
              <w:autoSpaceDN w:val="0"/>
              <w:adjustRightInd w:val="0"/>
              <w:ind w:left="98"/>
              <w:rPr>
                <w:rFonts w:ascii="Times New Roman" w:hAnsi="Times New Roman" w:cs="Times New Roman"/>
              </w:rPr>
            </w:pPr>
            <w:r w:rsidRPr="006D393E">
              <w:rPr>
                <w:rFonts w:ascii="Times New Roman" w:hAnsi="Times New Roman" w:cs="Times New Roman"/>
              </w:rPr>
              <w:t>Тема 1.4   Кодування повідомлень.</w:t>
            </w:r>
          </w:p>
          <w:p w:rsidR="00AA1F81" w:rsidRPr="006D393E" w:rsidRDefault="006D393E" w:rsidP="006D393E">
            <w:pPr>
              <w:autoSpaceDE w:val="0"/>
              <w:autoSpaceDN w:val="0"/>
              <w:adjustRightInd w:val="0"/>
              <w:ind w:left="98"/>
            </w:pPr>
            <w:r w:rsidRPr="006D393E">
              <w:rPr>
                <w:rFonts w:ascii="Times New Roman" w:hAnsi="Times New Roman" w:cs="Times New Roman"/>
              </w:rPr>
              <w:t>Тема 1.5   Пропускна здатність дискретного та неперервного каналу.</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1E4014" w:rsidRDefault="00AA1F81" w:rsidP="00DC5CCF">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6D393E" w:rsidP="00DC5CCF">
            <w:pPr>
              <w:pStyle w:val="1"/>
              <w:jc w:val="left"/>
            </w:pPr>
            <w:r w:rsidRPr="00DC5679">
              <w:t>Кількість інформації, ентропія.</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color w:val="auto"/>
                <w:lang w:eastAsia="ru-RU"/>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autoSpaceDE w:val="0"/>
              <w:autoSpaceDN w:val="0"/>
              <w:adjustRightInd w:val="0"/>
              <w:ind w:left="98"/>
              <w:rPr>
                <w:rFonts w:ascii="Times New Roman" w:hAnsi="Times New Roman" w:cs="Times New Roman"/>
                <w:bCs/>
              </w:rPr>
            </w:pPr>
            <w:r w:rsidRPr="006D393E">
              <w:rPr>
                <w:rFonts w:ascii="Times New Roman" w:hAnsi="Times New Roman" w:cs="Times New Roman"/>
                <w:b/>
                <w:bCs/>
              </w:rPr>
              <w:t xml:space="preserve">Розділ 2 </w:t>
            </w:r>
            <w:r w:rsidRPr="006D393E">
              <w:rPr>
                <w:rFonts w:ascii="Times New Roman" w:hAnsi="Times New Roman" w:cs="Times New Roman"/>
                <w:bCs/>
              </w:rPr>
              <w:t xml:space="preserve"> </w:t>
            </w:r>
            <w:r w:rsidRPr="006D393E">
              <w:rPr>
                <w:rFonts w:ascii="Times New Roman" w:hAnsi="Times New Roman" w:cs="Times New Roman"/>
              </w:rPr>
              <w:t xml:space="preserve"> </w:t>
            </w:r>
            <w:r w:rsidRPr="006D393E">
              <w:rPr>
                <w:rFonts w:ascii="Times New Roman" w:hAnsi="Times New Roman" w:cs="Times New Roman"/>
                <w:b/>
              </w:rPr>
              <w:t>Оптимальне кодування джерел повідомлень</w:t>
            </w:r>
          </w:p>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 xml:space="preserve">Тема 2.1   Теорема </w:t>
            </w:r>
            <w:proofErr w:type="spellStart"/>
            <w:r w:rsidRPr="006D393E">
              <w:rPr>
                <w:rFonts w:ascii="Times New Roman" w:hAnsi="Times New Roman" w:cs="Times New Roman"/>
              </w:rPr>
              <w:t>Шеннона</w:t>
            </w:r>
            <w:proofErr w:type="spellEnd"/>
            <w:r w:rsidRPr="006D393E">
              <w:rPr>
                <w:rFonts w:ascii="Times New Roman" w:hAnsi="Times New Roman" w:cs="Times New Roman"/>
              </w:rPr>
              <w:t xml:space="preserve"> про кодування дискретного джерела</w:t>
            </w:r>
          </w:p>
          <w:p w:rsidR="00AA1F81" w:rsidRPr="006D393E" w:rsidRDefault="00AA1F81" w:rsidP="00A83C4E">
            <w:pPr>
              <w:autoSpaceDE w:val="0"/>
              <w:autoSpaceDN w:val="0"/>
              <w:adjustRightInd w:val="0"/>
              <w:ind w:left="98"/>
              <w:rPr>
                <w:rFonts w:ascii="Times New Roman" w:hAnsi="Times New Roman" w:cs="Times New Roman"/>
              </w:rPr>
            </w:pPr>
            <w:r w:rsidRPr="006D393E">
              <w:rPr>
                <w:rFonts w:ascii="Times New Roman" w:hAnsi="Times New Roman" w:cs="Times New Roman"/>
              </w:rPr>
              <w:t>Тема 2.2   Класифікація первинних кодів</w:t>
            </w:r>
          </w:p>
          <w:p w:rsidR="006D393E" w:rsidRPr="006D393E" w:rsidRDefault="006D393E" w:rsidP="006D393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Тема 2.3   Рівномірні первинні коди</w:t>
            </w:r>
          </w:p>
          <w:p w:rsidR="00AA1F81" w:rsidRPr="006D393E" w:rsidRDefault="006D393E" w:rsidP="006D393E">
            <w:pPr>
              <w:autoSpaceDE w:val="0"/>
              <w:autoSpaceDN w:val="0"/>
              <w:adjustRightInd w:val="0"/>
              <w:ind w:left="98"/>
            </w:pPr>
            <w:r w:rsidRPr="006D393E">
              <w:rPr>
                <w:rFonts w:ascii="Times New Roman" w:hAnsi="Times New Roman" w:cs="Times New Roman"/>
              </w:rPr>
              <w:t>Тема 2.4   Нерівномірні первинні коди.</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AA1F81">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rPr>
                <w:lang w:val="en-US"/>
              </w:rPr>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6D393E" w:rsidP="00DC5CCF">
            <w:pPr>
              <w:pStyle w:val="1"/>
              <w:jc w:val="left"/>
            </w:pPr>
            <w:r w:rsidRPr="00DC5679">
              <w:t>Первинні рівномірні та нерівномірні коди.</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b/>
                <w:bCs/>
              </w:rPr>
              <w:t xml:space="preserve">Розділ 3 </w:t>
            </w:r>
            <w:r w:rsidRPr="006D393E">
              <w:rPr>
                <w:rFonts w:ascii="Times New Roman" w:hAnsi="Times New Roman" w:cs="Times New Roman"/>
                <w:bCs/>
              </w:rPr>
              <w:t xml:space="preserve"> </w:t>
            </w:r>
            <w:r w:rsidRPr="006D393E">
              <w:rPr>
                <w:rFonts w:ascii="Times New Roman" w:hAnsi="Times New Roman" w:cs="Times New Roman"/>
              </w:rPr>
              <w:t xml:space="preserve"> </w:t>
            </w:r>
            <w:r w:rsidRPr="006D393E">
              <w:rPr>
                <w:rFonts w:ascii="Times New Roman" w:hAnsi="Times New Roman" w:cs="Times New Roman"/>
                <w:b/>
              </w:rPr>
              <w:t>Завадостійке кодування повідомлень. Коди, що виявляють помилки.</w:t>
            </w:r>
          </w:p>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Тема 3.1   Теореми кодування для каналів</w:t>
            </w:r>
          </w:p>
          <w:p w:rsidR="006D393E" w:rsidRPr="006D393E" w:rsidRDefault="006D393E" w:rsidP="006D393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Тема 3.2   Коди, що виявляють помилки</w:t>
            </w:r>
          </w:p>
          <w:p w:rsidR="00AA1F81" w:rsidRPr="006D393E" w:rsidRDefault="006D393E" w:rsidP="006D393E">
            <w:pPr>
              <w:tabs>
                <w:tab w:val="left" w:leader="underscore" w:pos="9214"/>
              </w:tabs>
              <w:autoSpaceDE w:val="0"/>
              <w:autoSpaceDN w:val="0"/>
              <w:adjustRightInd w:val="0"/>
              <w:ind w:left="98"/>
              <w:jc w:val="both"/>
            </w:pPr>
            <w:r w:rsidRPr="006D393E">
              <w:rPr>
                <w:rFonts w:ascii="Times New Roman" w:hAnsi="Times New Roman" w:cs="Times New Roman"/>
              </w:rPr>
              <w:t xml:space="preserve">Довжина коду. Вага коду. Кодовий вектор. Кодова відстань </w:t>
            </w:r>
            <w:proofErr w:type="spellStart"/>
            <w:r w:rsidRPr="006D393E">
              <w:rPr>
                <w:rFonts w:ascii="Times New Roman" w:hAnsi="Times New Roman" w:cs="Times New Roman"/>
              </w:rPr>
              <w:t>Хемінга</w:t>
            </w:r>
            <w:proofErr w:type="spellEnd"/>
            <w:r w:rsidRPr="006D393E">
              <w:rPr>
                <w:rFonts w:ascii="Times New Roman" w:hAnsi="Times New Roman" w:cs="Times New Roman"/>
              </w:rPr>
              <w:t xml:space="preserve">. Мінімальна кодова відстань </w:t>
            </w:r>
            <w:proofErr w:type="spellStart"/>
            <w:r w:rsidRPr="006D393E">
              <w:rPr>
                <w:rFonts w:ascii="Times New Roman" w:hAnsi="Times New Roman" w:cs="Times New Roman"/>
              </w:rPr>
              <w:t>Хемінга</w:t>
            </w:r>
            <w:proofErr w:type="spellEnd"/>
            <w:r w:rsidRPr="006D393E">
              <w:rPr>
                <w:rFonts w:ascii="Times New Roman" w:hAnsi="Times New Roman" w:cs="Times New Roman"/>
              </w:rPr>
              <w:t xml:space="preserve">. </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AA1F81">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r>
              <w:br w:type="page"/>
            </w: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Default="00AF72B5" w:rsidP="00DC5CCF">
            <w:pPr>
              <w:pStyle w:val="1"/>
              <w:jc w:val="left"/>
            </w:pPr>
            <w:r w:rsidRPr="00DC5679">
              <w:t>Первинні рівномірні та нерівномірні коди.</w:t>
            </w:r>
          </w:p>
          <w:p w:rsidR="00AF72B5" w:rsidRDefault="00AF72B5" w:rsidP="00DC5CCF">
            <w:pPr>
              <w:pStyle w:val="1"/>
              <w:jc w:val="left"/>
            </w:pPr>
          </w:p>
          <w:p w:rsidR="00AF72B5" w:rsidRPr="001E4014" w:rsidRDefault="00AF72B5" w:rsidP="00AF72B5">
            <w:pPr>
              <w:pStyle w:val="1"/>
              <w:jc w:val="left"/>
            </w:pPr>
            <w:r w:rsidRPr="00AF72B5">
              <w:rPr>
                <w:spacing w:val="-2"/>
              </w:rPr>
              <w:t>Контрольна</w:t>
            </w:r>
            <w:r w:rsidRPr="00AF72B5">
              <w:t xml:space="preserve"> робота з розділу 1.</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Тема 3.3   Двійкові коди, що виявляють помилки.</w:t>
            </w:r>
          </w:p>
          <w:p w:rsidR="00AA1F81" w:rsidRPr="006D393E" w:rsidRDefault="00AA1F81" w:rsidP="006D393E">
            <w:pPr>
              <w:tabs>
                <w:tab w:val="left" w:leader="underscore" w:pos="9214"/>
              </w:tabs>
              <w:autoSpaceDE w:val="0"/>
              <w:autoSpaceDN w:val="0"/>
              <w:adjustRightInd w:val="0"/>
              <w:ind w:left="98"/>
              <w:jc w:val="both"/>
            </w:pPr>
            <w:r w:rsidRPr="006D393E">
              <w:rPr>
                <w:rFonts w:ascii="Times New Roman" w:hAnsi="Times New Roman" w:cs="Times New Roman"/>
              </w:rPr>
              <w:t xml:space="preserve">Код з перевіркою на парність.  Код з перевіркою на непарність. Код з повторенням. Код інверсний. </w:t>
            </w:r>
            <w:r w:rsidR="006D393E" w:rsidRPr="006D393E">
              <w:rPr>
                <w:rFonts w:ascii="Times New Roman" w:hAnsi="Times New Roman" w:cs="Times New Roman"/>
              </w:rPr>
              <w:t>Код зі сталою вагою. Код з вагою кратною трьом. Код кореляційний.</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1E4014" w:rsidRDefault="00AA1F81" w:rsidP="00DC5CCF">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Default="00AA1F81" w:rsidP="00AA1F81">
            <w:pPr>
              <w:pStyle w:val="1"/>
              <w:jc w:val="left"/>
              <w:rPr>
                <w:color w:val="FF0000"/>
              </w:rPr>
            </w:pPr>
            <w:r w:rsidRPr="00DC5CCF">
              <w:rPr>
                <w:color w:val="FF0000"/>
                <w:spacing w:val="-2"/>
              </w:rPr>
              <w:t>Контрольна</w:t>
            </w:r>
            <w:r w:rsidRPr="00DC5CCF">
              <w:rPr>
                <w:color w:val="FF0000"/>
              </w:rPr>
              <w:t xml:space="preserve"> робота з розділу 1.</w:t>
            </w:r>
          </w:p>
          <w:p w:rsidR="00AF72B5" w:rsidRDefault="00AF72B5" w:rsidP="00AA1F81">
            <w:pPr>
              <w:pStyle w:val="1"/>
              <w:jc w:val="left"/>
            </w:pPr>
          </w:p>
          <w:p w:rsidR="00AA1F81" w:rsidRPr="004D0BBE" w:rsidRDefault="00AF72B5" w:rsidP="00DC5CCF">
            <w:pPr>
              <w:pStyle w:val="1"/>
              <w:jc w:val="left"/>
              <w:rPr>
                <w:b/>
              </w:rPr>
            </w:pPr>
            <w:r w:rsidRPr="00DC5679">
              <w:t>Коди, що виявляють помилки.</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Тема 3.4   Недвійкові коди, що виявляють помилки.</w:t>
            </w:r>
          </w:p>
          <w:p w:rsidR="00AA1F81" w:rsidRPr="006D393E" w:rsidRDefault="00AA1F81" w:rsidP="006D393E">
            <w:pPr>
              <w:tabs>
                <w:tab w:val="left" w:leader="underscore" w:pos="9214"/>
              </w:tabs>
              <w:autoSpaceDE w:val="0"/>
              <w:autoSpaceDN w:val="0"/>
              <w:adjustRightInd w:val="0"/>
              <w:ind w:left="98"/>
              <w:jc w:val="both"/>
            </w:pPr>
            <w:r w:rsidRPr="006D393E">
              <w:rPr>
                <w:rFonts w:ascii="Times New Roman" w:hAnsi="Times New Roman" w:cs="Times New Roman"/>
              </w:rPr>
              <w:t xml:space="preserve">Код із перевіркою за модулем q. Код із повторенням. </w:t>
            </w:r>
            <w:r w:rsidR="006D393E" w:rsidRPr="006D393E">
              <w:rPr>
                <w:rFonts w:ascii="Times New Roman" w:hAnsi="Times New Roman" w:cs="Times New Roman"/>
              </w:rPr>
              <w:t>Незвідні змінно-позиційні коди. Штрихові коди.</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DC5CCF">
            <w:pPr>
              <w:pStyle w:val="1"/>
              <w:jc w:val="left"/>
              <w:rPr>
                <w:b/>
              </w:rPr>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F72B5" w:rsidP="00DC5CCF">
            <w:pPr>
              <w:pStyle w:val="1"/>
              <w:jc w:val="left"/>
            </w:pPr>
            <w:r w:rsidRPr="00DC5679">
              <w:t>Коди, що виявляють помилки.</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b/>
                <w:bCs/>
              </w:rPr>
              <w:t xml:space="preserve">Розділ 4 </w:t>
            </w:r>
            <w:r w:rsidRPr="006D393E">
              <w:rPr>
                <w:rFonts w:ascii="Times New Roman" w:hAnsi="Times New Roman" w:cs="Times New Roman"/>
                <w:b/>
              </w:rPr>
              <w:t>Завадостійке кодування повідомлень. Коди, що виправляють помилки.</w:t>
            </w:r>
          </w:p>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rPr>
              <w:t>Тема 4.1   Двійкові коди, що виправляють помилки.</w:t>
            </w:r>
          </w:p>
          <w:p w:rsidR="006D393E" w:rsidRDefault="00AA1F81" w:rsidP="006D393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Двійкові коди, що виправляють помилки. Каскадні коди. Ітеративний код. Кодування та декодування кодом ітеративним. Декодування кодів. Стандартне розташування кодових векторів. Коди-супутники. Декодування кодами супутниками</w:t>
            </w:r>
            <w:r w:rsidR="006D393E" w:rsidRPr="006D393E">
              <w:rPr>
                <w:rFonts w:ascii="Times New Roman" w:hAnsi="Times New Roman" w:cs="Times New Roman"/>
              </w:rPr>
              <w:t xml:space="preserve"> </w:t>
            </w:r>
          </w:p>
          <w:p w:rsidR="006D393E" w:rsidRPr="006D393E" w:rsidRDefault="006D393E" w:rsidP="006D393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4.2  Систематичні коди.</w:t>
            </w:r>
          </w:p>
          <w:p w:rsidR="00AA1F81" w:rsidRPr="006D393E" w:rsidRDefault="006D393E" w:rsidP="006D393E">
            <w:pPr>
              <w:tabs>
                <w:tab w:val="left" w:leader="underscore" w:pos="9214"/>
              </w:tabs>
              <w:autoSpaceDE w:val="0"/>
              <w:autoSpaceDN w:val="0"/>
              <w:adjustRightInd w:val="0"/>
              <w:ind w:left="98"/>
              <w:jc w:val="both"/>
            </w:pPr>
            <w:r w:rsidRPr="006D393E">
              <w:rPr>
                <w:rFonts w:ascii="Times New Roman" w:hAnsi="Times New Roman" w:cs="Times New Roman"/>
              </w:rPr>
              <w:t>Код систематичний у матричному поданні (</w:t>
            </w:r>
            <w:proofErr w:type="spellStart"/>
            <w:r w:rsidRPr="006D393E">
              <w:rPr>
                <w:rFonts w:ascii="Times New Roman" w:hAnsi="Times New Roman" w:cs="Times New Roman"/>
              </w:rPr>
              <w:t>Варшамова</w:t>
            </w:r>
            <w:proofErr w:type="spellEnd"/>
            <w:r w:rsidRPr="006D393E">
              <w:rPr>
                <w:rFonts w:ascii="Times New Roman" w:hAnsi="Times New Roman" w:cs="Times New Roman"/>
              </w:rPr>
              <w:t>). Спосіб завдання коду. Параметри коду. Властивості коду. Матриця, що  генерує код. Перевірна матриця коду. Співвідношення елементів перевірної та матриці, що  генерує код. Інваріант систематичного коду. Процедура кодування повідомлення систематичним кодом за допомогою матриці, що  генерує код. Ефективність та надлишковість коду.</w:t>
            </w:r>
            <w:r w:rsidR="00AA1F81" w:rsidRPr="006D393E">
              <w:rPr>
                <w:rFonts w:ascii="Times New Roman" w:hAnsi="Times New Roman" w:cs="Times New Roman"/>
              </w:rPr>
              <w:t>.</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1E4014" w:rsidRDefault="00AA1F81" w:rsidP="00DC5CCF">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F72B5" w:rsidP="00AF72B5">
            <w:pPr>
              <w:pStyle w:val="1"/>
              <w:jc w:val="left"/>
              <w:rPr>
                <w:b/>
              </w:rPr>
            </w:pPr>
            <w:r w:rsidRPr="00DC5679">
              <w:t>Коди, що виправляють помилки.</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4.2  Систематичні коди.</w:t>
            </w:r>
          </w:p>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spacing w:val="-2"/>
              </w:rPr>
              <w:t xml:space="preserve">Код систематичний </w:t>
            </w:r>
            <w:proofErr w:type="spellStart"/>
            <w:r w:rsidRPr="006D393E">
              <w:rPr>
                <w:rFonts w:ascii="Times New Roman" w:hAnsi="Times New Roman" w:cs="Times New Roman"/>
                <w:spacing w:val="-2"/>
              </w:rPr>
              <w:t>Хемінга</w:t>
            </w:r>
            <w:proofErr w:type="spellEnd"/>
            <w:r w:rsidRPr="006D393E">
              <w:rPr>
                <w:rFonts w:ascii="Times New Roman" w:hAnsi="Times New Roman" w:cs="Times New Roman"/>
                <w:spacing w:val="-2"/>
              </w:rPr>
              <w:t xml:space="preserve"> (матричне подання). </w:t>
            </w:r>
            <w:r w:rsidRPr="006D393E">
              <w:rPr>
                <w:rFonts w:ascii="Times New Roman" w:hAnsi="Times New Roman" w:cs="Times New Roman"/>
              </w:rPr>
              <w:t xml:space="preserve">Процедура кодування повідомлення систематичним кодом </w:t>
            </w:r>
            <w:proofErr w:type="spellStart"/>
            <w:r w:rsidRPr="006D393E">
              <w:rPr>
                <w:rFonts w:ascii="Times New Roman" w:hAnsi="Times New Roman" w:cs="Times New Roman"/>
                <w:spacing w:val="-2"/>
              </w:rPr>
              <w:t>Хемінга</w:t>
            </w:r>
            <w:proofErr w:type="spellEnd"/>
            <w:r w:rsidRPr="006D393E">
              <w:rPr>
                <w:rFonts w:ascii="Times New Roman" w:hAnsi="Times New Roman" w:cs="Times New Roman"/>
              </w:rPr>
              <w:t xml:space="preserve"> за допомогою перевірної матриці. Процедура декодування повідомлення систематичним кодом </w:t>
            </w:r>
            <w:proofErr w:type="spellStart"/>
            <w:r w:rsidRPr="006D393E">
              <w:rPr>
                <w:rFonts w:ascii="Times New Roman" w:hAnsi="Times New Roman" w:cs="Times New Roman"/>
                <w:spacing w:val="-2"/>
              </w:rPr>
              <w:t>Хемінга</w:t>
            </w:r>
            <w:proofErr w:type="spellEnd"/>
            <w:r w:rsidRPr="006D393E">
              <w:rPr>
                <w:rFonts w:ascii="Times New Roman" w:hAnsi="Times New Roman" w:cs="Times New Roman"/>
              </w:rPr>
              <w:t xml:space="preserve"> за допомогою перевірної матриці. Ефективність та надлишковість коду.</w:t>
            </w:r>
          </w:p>
          <w:p w:rsidR="00AA1F81" w:rsidRPr="006D393E" w:rsidRDefault="00AA1F81" w:rsidP="006D393E">
            <w:pPr>
              <w:autoSpaceDE w:val="0"/>
              <w:autoSpaceDN w:val="0"/>
              <w:adjustRightInd w:val="0"/>
              <w:ind w:left="98"/>
              <w:jc w:val="both"/>
            </w:pPr>
            <w:r w:rsidRPr="006D393E">
              <w:rPr>
                <w:rFonts w:ascii="Times New Roman" w:hAnsi="Times New Roman" w:cs="Times New Roman"/>
              </w:rPr>
              <w:t xml:space="preserve">Декодування систематичних кодів методом стандартного розташування кодових векторів (кодів-супутників). </w:t>
            </w:r>
            <w:proofErr w:type="spellStart"/>
            <w:r w:rsidRPr="006D393E">
              <w:rPr>
                <w:rFonts w:ascii="Times New Roman" w:hAnsi="Times New Roman" w:cs="Times New Roman"/>
              </w:rPr>
              <w:t>Синдромний</w:t>
            </w:r>
            <w:proofErr w:type="spellEnd"/>
            <w:r w:rsidRPr="006D393E">
              <w:rPr>
                <w:rFonts w:ascii="Times New Roman" w:hAnsi="Times New Roman" w:cs="Times New Roman"/>
              </w:rPr>
              <w:t xml:space="preserve"> метод. Вектор помилки. Таблиця «Синдром – вектор помилки». Роль синдрому у двійковому коді </w:t>
            </w:r>
            <w:proofErr w:type="spellStart"/>
            <w:r w:rsidRPr="006D393E">
              <w:rPr>
                <w:rFonts w:ascii="Times New Roman" w:hAnsi="Times New Roman" w:cs="Times New Roman"/>
              </w:rPr>
              <w:t>Хемінга</w:t>
            </w:r>
            <w:proofErr w:type="spellEnd"/>
            <w:r w:rsidRPr="006D393E">
              <w:rPr>
                <w:rFonts w:ascii="Times New Roman" w:hAnsi="Times New Roman" w:cs="Times New Roman"/>
              </w:rPr>
              <w:t xml:space="preserve">. </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DC5CCF">
            <w:pPr>
              <w:pStyle w:val="1"/>
              <w:jc w:val="left"/>
              <w:rPr>
                <w:b/>
              </w:rPr>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F72B5" w:rsidRDefault="00AF72B5" w:rsidP="00AF72B5">
            <w:pPr>
              <w:pStyle w:val="1"/>
              <w:jc w:val="left"/>
            </w:pPr>
            <w:r w:rsidRPr="00DC5679">
              <w:t>Коди, що виправляють помилки.</w:t>
            </w:r>
          </w:p>
          <w:p w:rsidR="00AF72B5" w:rsidRDefault="00AF72B5" w:rsidP="00AF72B5">
            <w:pPr>
              <w:pStyle w:val="1"/>
              <w:jc w:val="left"/>
            </w:pPr>
          </w:p>
          <w:p w:rsidR="00AA1F81" w:rsidRPr="004D0BBE" w:rsidRDefault="00AA1F81" w:rsidP="00AF72B5">
            <w:pPr>
              <w:pStyle w:val="1"/>
              <w:jc w:val="left"/>
            </w:pPr>
            <w:r w:rsidRPr="00AF72B5">
              <w:t>Контрольна робота з розділу 2.</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6D393E" w:rsidRPr="006D393E" w:rsidRDefault="006D393E" w:rsidP="006D393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4.3  Циклічні коди.</w:t>
            </w:r>
          </w:p>
          <w:p w:rsidR="006D393E" w:rsidRDefault="006D393E" w:rsidP="006D393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 xml:space="preserve">Коди циклічні у </w:t>
            </w:r>
            <w:proofErr w:type="spellStart"/>
            <w:r w:rsidRPr="006D393E">
              <w:rPr>
                <w:rFonts w:ascii="Times New Roman" w:hAnsi="Times New Roman" w:cs="Times New Roman"/>
              </w:rPr>
              <w:t>поліномному</w:t>
            </w:r>
            <w:proofErr w:type="spellEnd"/>
            <w:r w:rsidRPr="006D393E">
              <w:rPr>
                <w:rFonts w:ascii="Times New Roman" w:hAnsi="Times New Roman" w:cs="Times New Roman"/>
              </w:rPr>
              <w:t xml:space="preserve"> поданні. Цикловий поліном. Поліном, що  генерує код. Перевірний поліном коду. Інваріант циклічного коду. Співвідношення елементів перевірного та поліному, що  генерує код. Процедура кодування повідомлення циклічним кодом за допомогою поліному, що  генерує код. Циклічні двійкові коди: </w:t>
            </w:r>
            <w:proofErr w:type="spellStart"/>
            <w:r w:rsidRPr="006D393E">
              <w:rPr>
                <w:rFonts w:ascii="Times New Roman" w:hAnsi="Times New Roman" w:cs="Times New Roman"/>
              </w:rPr>
              <w:t>Хемінга</w:t>
            </w:r>
            <w:proofErr w:type="spellEnd"/>
            <w:r w:rsidRPr="006D393E">
              <w:rPr>
                <w:rFonts w:ascii="Times New Roman" w:hAnsi="Times New Roman" w:cs="Times New Roman"/>
              </w:rPr>
              <w:t xml:space="preserve">, </w:t>
            </w:r>
            <w:proofErr w:type="spellStart"/>
            <w:r w:rsidRPr="006D393E">
              <w:rPr>
                <w:rFonts w:ascii="Times New Roman" w:hAnsi="Times New Roman" w:cs="Times New Roman"/>
              </w:rPr>
              <w:t>Файра</w:t>
            </w:r>
            <w:proofErr w:type="spellEnd"/>
            <w:r w:rsidRPr="006D393E">
              <w:rPr>
                <w:rFonts w:ascii="Times New Roman" w:hAnsi="Times New Roman" w:cs="Times New Roman"/>
              </w:rPr>
              <w:t xml:space="preserve">, </w:t>
            </w:r>
            <w:proofErr w:type="spellStart"/>
            <w:r w:rsidRPr="006D393E">
              <w:rPr>
                <w:rFonts w:ascii="Times New Roman" w:hAnsi="Times New Roman" w:cs="Times New Roman"/>
              </w:rPr>
              <w:t>Абрамсона</w:t>
            </w:r>
            <w:proofErr w:type="spellEnd"/>
            <w:r w:rsidRPr="006D393E">
              <w:rPr>
                <w:rFonts w:ascii="Times New Roman" w:hAnsi="Times New Roman" w:cs="Times New Roman"/>
              </w:rPr>
              <w:t>.</w:t>
            </w:r>
            <w:r w:rsidRPr="006D393E">
              <w:rPr>
                <w:rFonts w:ascii="Times New Roman" w:hAnsi="Times New Roman" w:cs="Times New Roman"/>
                <w:spacing w:val="-2"/>
              </w:rPr>
              <w:t xml:space="preserve"> Декодування </w:t>
            </w:r>
            <w:r w:rsidRPr="006D393E">
              <w:rPr>
                <w:rFonts w:ascii="Times New Roman" w:hAnsi="Times New Roman" w:cs="Times New Roman"/>
                <w:spacing w:val="-2"/>
              </w:rPr>
              <w:lastRenderedPageBreak/>
              <w:t xml:space="preserve">циклічних кодів методом гіпотез. Декодування циклічних кодів  </w:t>
            </w:r>
            <w:proofErr w:type="spellStart"/>
            <w:r w:rsidRPr="006D393E">
              <w:rPr>
                <w:rFonts w:ascii="Times New Roman" w:hAnsi="Times New Roman" w:cs="Times New Roman"/>
                <w:spacing w:val="-2"/>
              </w:rPr>
              <w:t>синдромним</w:t>
            </w:r>
            <w:proofErr w:type="spellEnd"/>
            <w:r w:rsidRPr="006D393E">
              <w:rPr>
                <w:rFonts w:ascii="Times New Roman" w:hAnsi="Times New Roman" w:cs="Times New Roman"/>
                <w:spacing w:val="-2"/>
              </w:rPr>
              <w:t xml:space="preserve">  методом.</w:t>
            </w:r>
            <w:r w:rsidRPr="006D393E">
              <w:rPr>
                <w:rFonts w:ascii="Times New Roman" w:hAnsi="Times New Roman" w:cs="Times New Roman"/>
              </w:rPr>
              <w:t>. Ефективність та надлишковість циклічних кодів.</w:t>
            </w:r>
            <w:r w:rsidRPr="006D393E">
              <w:rPr>
                <w:rFonts w:ascii="Times New Roman" w:hAnsi="Times New Roman" w:cs="Times New Roman"/>
              </w:rPr>
              <w:t xml:space="preserve"> </w:t>
            </w:r>
            <w:r w:rsidR="00AA1F81" w:rsidRPr="006D393E">
              <w:rPr>
                <w:rFonts w:ascii="Times New Roman" w:hAnsi="Times New Roman" w:cs="Times New Roman"/>
              </w:rPr>
              <w:t xml:space="preserve">Коди циклічні БЧХ у </w:t>
            </w:r>
            <w:proofErr w:type="spellStart"/>
            <w:r w:rsidR="00AA1F81" w:rsidRPr="006D393E">
              <w:rPr>
                <w:rFonts w:ascii="Times New Roman" w:hAnsi="Times New Roman" w:cs="Times New Roman"/>
              </w:rPr>
              <w:t>поліномному</w:t>
            </w:r>
            <w:proofErr w:type="spellEnd"/>
            <w:r w:rsidR="00AA1F81" w:rsidRPr="006D393E">
              <w:rPr>
                <w:rFonts w:ascii="Times New Roman" w:hAnsi="Times New Roman" w:cs="Times New Roman"/>
              </w:rPr>
              <w:t xml:space="preserve"> поданні. </w:t>
            </w:r>
          </w:p>
          <w:p w:rsidR="006D393E" w:rsidRPr="006D393E" w:rsidRDefault="006D393E" w:rsidP="006D393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4.4  Недвійкові коди.</w:t>
            </w:r>
          </w:p>
          <w:p w:rsidR="006D393E" w:rsidRPr="006D393E" w:rsidRDefault="006D393E" w:rsidP="006D393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4.5  Рекурентні (згорткові) коди.</w:t>
            </w:r>
          </w:p>
          <w:p w:rsidR="00AA1F81" w:rsidRPr="006D393E" w:rsidRDefault="006D393E" w:rsidP="006D393E">
            <w:pPr>
              <w:tabs>
                <w:tab w:val="left" w:leader="underscore" w:pos="9214"/>
              </w:tabs>
              <w:autoSpaceDE w:val="0"/>
              <w:autoSpaceDN w:val="0"/>
              <w:adjustRightInd w:val="0"/>
              <w:ind w:left="98"/>
              <w:jc w:val="both"/>
            </w:pPr>
            <w:r w:rsidRPr="006D393E">
              <w:rPr>
                <w:rFonts w:ascii="Times New Roman" w:hAnsi="Times New Roman" w:cs="Times New Roman"/>
              </w:rPr>
              <w:t xml:space="preserve">Недвійковий систематичний код </w:t>
            </w:r>
            <w:proofErr w:type="spellStart"/>
            <w:r w:rsidRPr="006D393E">
              <w:rPr>
                <w:rFonts w:ascii="Times New Roman" w:hAnsi="Times New Roman" w:cs="Times New Roman"/>
              </w:rPr>
              <w:t>Хемінга</w:t>
            </w:r>
            <w:proofErr w:type="spellEnd"/>
            <w:r w:rsidRPr="006D393E">
              <w:rPr>
                <w:rFonts w:ascii="Times New Roman" w:hAnsi="Times New Roman" w:cs="Times New Roman"/>
              </w:rPr>
              <w:t xml:space="preserve">. Циклічні недвійкові коди </w:t>
            </w:r>
            <w:proofErr w:type="spellStart"/>
            <w:r w:rsidRPr="006D393E">
              <w:rPr>
                <w:rFonts w:ascii="Times New Roman" w:hAnsi="Times New Roman" w:cs="Times New Roman"/>
              </w:rPr>
              <w:t>Боуза-Чоудхурі-Хоквінгема</w:t>
            </w:r>
            <w:proofErr w:type="spellEnd"/>
            <w:r w:rsidRPr="006D393E">
              <w:rPr>
                <w:rFonts w:ascii="Times New Roman" w:hAnsi="Times New Roman" w:cs="Times New Roman"/>
              </w:rPr>
              <w:t xml:space="preserve"> (БЧХ). Коди </w:t>
            </w:r>
            <w:proofErr w:type="spellStart"/>
            <w:r w:rsidRPr="006D393E">
              <w:rPr>
                <w:rFonts w:ascii="Times New Roman" w:hAnsi="Times New Roman" w:cs="Times New Roman"/>
              </w:rPr>
              <w:t>Ріда-Соломона</w:t>
            </w:r>
            <w:proofErr w:type="spellEnd"/>
            <w:r w:rsidRPr="006D393E">
              <w:rPr>
                <w:rFonts w:ascii="Times New Roman" w:hAnsi="Times New Roman" w:cs="Times New Roman"/>
              </w:rPr>
              <w:t xml:space="preserve">. Ефективність та надлишковість недвійкових кодів. Рекурентні (згорткові, неперервні, ланцюгові) коди. Ефективність та надлишковість </w:t>
            </w:r>
            <w:proofErr w:type="spellStart"/>
            <w:r w:rsidRPr="006D393E">
              <w:rPr>
                <w:rFonts w:ascii="Times New Roman" w:hAnsi="Times New Roman" w:cs="Times New Roman"/>
              </w:rPr>
              <w:t>згорткових</w:t>
            </w:r>
            <w:proofErr w:type="spellEnd"/>
            <w:r w:rsidRPr="006D393E">
              <w:rPr>
                <w:rFonts w:ascii="Times New Roman" w:hAnsi="Times New Roman" w:cs="Times New Roman"/>
              </w:rPr>
              <w:t xml:space="preserve"> кодів</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DC5CCF">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6D393E">
            <w:pPr>
              <w:tabs>
                <w:tab w:val="left" w:leader="underscore" w:pos="9214"/>
              </w:tabs>
              <w:autoSpaceDE w:val="0"/>
              <w:autoSpaceDN w:val="0"/>
              <w:adjustRightInd w:val="0"/>
              <w:ind w:left="98"/>
              <w:jc w:val="both"/>
            </w:pP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F72B5" w:rsidRDefault="00AF72B5" w:rsidP="00AF72B5">
            <w:pPr>
              <w:pStyle w:val="1"/>
              <w:jc w:val="left"/>
            </w:pPr>
            <w:r w:rsidRPr="00DC5CCF">
              <w:rPr>
                <w:color w:val="FF0000"/>
              </w:rPr>
              <w:t>Контрольна робота з розділу 2.</w:t>
            </w:r>
          </w:p>
          <w:p w:rsidR="00AF72B5" w:rsidRDefault="00AF72B5" w:rsidP="00AF72B5">
            <w:pPr>
              <w:pStyle w:val="1"/>
              <w:jc w:val="left"/>
            </w:pPr>
          </w:p>
          <w:p w:rsidR="00AA1F81" w:rsidRPr="004D0BBE" w:rsidRDefault="00AF72B5" w:rsidP="00AF72B5">
            <w:pPr>
              <w:pStyle w:val="1"/>
              <w:jc w:val="left"/>
            </w:pPr>
            <w:r w:rsidRPr="00DC5679">
              <w:t>Коди, що виправляють помилки.</w:t>
            </w: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spacing w:val="-2"/>
              </w:rPr>
            </w:pPr>
            <w:r w:rsidRPr="006D393E">
              <w:rPr>
                <w:rFonts w:ascii="Times New Roman" w:hAnsi="Times New Roman" w:cs="Times New Roman"/>
                <w:b/>
                <w:bCs/>
              </w:rPr>
              <w:t xml:space="preserve">Розділ 5 </w:t>
            </w:r>
            <w:r w:rsidRPr="006D393E">
              <w:rPr>
                <w:rFonts w:ascii="Times New Roman" w:hAnsi="Times New Roman" w:cs="Times New Roman"/>
                <w:bCs/>
              </w:rPr>
              <w:t xml:space="preserve"> </w:t>
            </w:r>
            <w:r w:rsidRPr="006D393E">
              <w:rPr>
                <w:rFonts w:ascii="Times New Roman" w:hAnsi="Times New Roman" w:cs="Times New Roman"/>
              </w:rPr>
              <w:t xml:space="preserve"> </w:t>
            </w:r>
            <w:r w:rsidRPr="006D393E">
              <w:rPr>
                <w:rFonts w:ascii="Times New Roman" w:hAnsi="Times New Roman" w:cs="Times New Roman"/>
                <w:b/>
              </w:rPr>
              <w:t>Ефективність кодування та передачі інформації.</w:t>
            </w:r>
          </w:p>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5.1  Методи оцінки ефективності кодування та передачі інформації.</w:t>
            </w:r>
          </w:p>
          <w:p w:rsidR="00AA1F81" w:rsidRPr="006D393E" w:rsidRDefault="00AA1F81" w:rsidP="00A83C4E">
            <w:pPr>
              <w:tabs>
                <w:tab w:val="left" w:leader="underscore" w:pos="9214"/>
              </w:tabs>
              <w:autoSpaceDE w:val="0"/>
              <w:autoSpaceDN w:val="0"/>
              <w:adjustRightInd w:val="0"/>
              <w:ind w:left="98"/>
              <w:jc w:val="both"/>
              <w:rPr>
                <w:rFonts w:ascii="Times New Roman" w:hAnsi="Times New Roman" w:cs="Times New Roman"/>
              </w:rPr>
            </w:pPr>
            <w:r w:rsidRPr="006D393E">
              <w:rPr>
                <w:rFonts w:ascii="Times New Roman" w:hAnsi="Times New Roman" w:cs="Times New Roman"/>
              </w:rPr>
              <w:t>Тема 5.2  Стиснення інформації.</w:t>
            </w:r>
          </w:p>
          <w:p w:rsidR="00AA1F81" w:rsidRPr="006D393E" w:rsidRDefault="00AA1F81" w:rsidP="006D393E">
            <w:pPr>
              <w:tabs>
                <w:tab w:val="left" w:leader="underscore" w:pos="9214"/>
              </w:tabs>
              <w:autoSpaceDE w:val="0"/>
              <w:autoSpaceDN w:val="0"/>
              <w:adjustRightInd w:val="0"/>
              <w:ind w:left="98"/>
              <w:jc w:val="both"/>
            </w:pPr>
            <w:r w:rsidRPr="006D393E">
              <w:rPr>
                <w:rFonts w:ascii="Times New Roman" w:hAnsi="Times New Roman" w:cs="Times New Roman"/>
              </w:rPr>
              <w:t>Вірогідність передачі кодованих повідомлень. Використання зворотного зв'язку для підвищення ефективності передачі інформації. Способи стиснення даних при передачі. Способи стиснення даних при архівації.</w:t>
            </w:r>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AA1F81" w:rsidP="00DC5CCF">
            <w:pPr>
              <w:pStyle w:val="1"/>
              <w:jc w:val="left"/>
            </w:pPr>
          </w:p>
        </w:tc>
      </w:tr>
      <w:tr w:rsidR="00AA1F81" w:rsidRPr="00FE7921" w:rsidTr="00AA1F81">
        <w:trPr>
          <w:trHeight w:val="20"/>
          <w:jc w:val="center"/>
        </w:trPr>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50217A" w:rsidRDefault="00AA1F81" w:rsidP="00DC6B2E">
            <w:pPr>
              <w:numPr>
                <w:ilvl w:val="0"/>
                <w:numId w:val="3"/>
              </w:numPr>
              <w:ind w:left="0" w:firstLine="0"/>
              <w:rPr>
                <w:rFonts w:ascii="Times New Roman" w:hAnsi="Times New Roman" w:cs="Times New Roman"/>
              </w:rPr>
            </w:pPr>
          </w:p>
        </w:tc>
        <w:tc>
          <w:tcPr>
            <w:tcW w:w="3446" w:type="pct"/>
            <w:tcBorders>
              <w:top w:val="single" w:sz="4" w:space="0" w:color="auto"/>
              <w:left w:val="single" w:sz="4" w:space="0" w:color="auto"/>
              <w:bottom w:val="single" w:sz="4" w:space="0" w:color="auto"/>
              <w:right w:val="single" w:sz="4" w:space="0" w:color="auto"/>
            </w:tcBorders>
            <w:shd w:val="clear" w:color="auto" w:fill="FFFFFF"/>
          </w:tcPr>
          <w:p w:rsidR="00AA1F81" w:rsidRPr="006D393E" w:rsidRDefault="004B682E" w:rsidP="00112768">
            <w:pPr>
              <w:pStyle w:val="1"/>
              <w:jc w:val="left"/>
            </w:pPr>
            <w:bookmarkStart w:id="0" w:name="_GoBack"/>
            <w:r w:rsidRPr="006D393E">
              <w:t>Залік.</w:t>
            </w:r>
            <w:bookmarkEnd w:id="0"/>
          </w:p>
        </w:tc>
        <w:tc>
          <w:tcPr>
            <w:tcW w:w="1302" w:type="pct"/>
            <w:tcBorders>
              <w:top w:val="single" w:sz="4" w:space="0" w:color="auto"/>
              <w:left w:val="single" w:sz="4" w:space="0" w:color="auto"/>
              <w:bottom w:val="single" w:sz="4" w:space="0" w:color="auto"/>
              <w:right w:val="single" w:sz="4" w:space="0" w:color="auto"/>
            </w:tcBorders>
            <w:shd w:val="clear" w:color="auto" w:fill="FFFFFF"/>
            <w:vAlign w:val="center"/>
          </w:tcPr>
          <w:p w:rsidR="00AA1F81" w:rsidRPr="004D0BBE" w:rsidRDefault="004B682E" w:rsidP="00DC5CCF">
            <w:pPr>
              <w:pStyle w:val="1"/>
              <w:jc w:val="left"/>
            </w:pPr>
            <w:r>
              <w:rPr>
                <w:color w:val="FF0000"/>
                <w:spacing w:val="-2"/>
              </w:rPr>
              <w:t>Залікова к</w:t>
            </w:r>
            <w:r w:rsidRPr="00DC5CCF">
              <w:rPr>
                <w:color w:val="FF0000"/>
                <w:spacing w:val="-2"/>
              </w:rPr>
              <w:t>онтрольна</w:t>
            </w:r>
            <w:r w:rsidRPr="00DC5CCF">
              <w:rPr>
                <w:color w:val="FF0000"/>
              </w:rPr>
              <w:t xml:space="preserve"> робота.</w:t>
            </w:r>
          </w:p>
        </w:tc>
      </w:tr>
    </w:tbl>
    <w:p w:rsidR="00B113BE" w:rsidRDefault="00B113BE" w:rsidP="00DC5CCF"/>
    <w:sectPr w:rsidR="00B113BE" w:rsidSect="00DC5CCF">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02B4"/>
    <w:multiLevelType w:val="hybridMultilevel"/>
    <w:tmpl w:val="BD5AA576"/>
    <w:lvl w:ilvl="0" w:tplc="11F40A4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BC72F48"/>
    <w:multiLevelType w:val="multilevel"/>
    <w:tmpl w:val="2C6CB7AC"/>
    <w:lvl w:ilvl="0">
      <w:start w:val="1"/>
      <w:numFmt w:val="decimal"/>
      <w:pStyle w:val="8"/>
      <w:lvlText w:val="Розділ %1."/>
      <w:lvlJc w:val="left"/>
      <w:pPr>
        <w:tabs>
          <w:tab w:val="num" w:pos="1080"/>
        </w:tabs>
        <w:ind w:left="540" w:hanging="540"/>
      </w:pPr>
      <w:rPr>
        <w:rFonts w:hint="default"/>
      </w:rPr>
    </w:lvl>
    <w:lvl w:ilvl="1">
      <w:start w:val="1"/>
      <w:numFmt w:val="decimal"/>
      <w:lvlText w:val="%1.%2."/>
      <w:lvlJc w:val="left"/>
      <w:pPr>
        <w:tabs>
          <w:tab w:val="num" w:pos="540"/>
        </w:tabs>
        <w:ind w:left="540" w:hanging="540"/>
      </w:pPr>
      <w:rPr>
        <w:rFonts w:hint="default"/>
        <w:b w:val="0"/>
        <w:sz w:val="24"/>
        <w:szCs w:val="24"/>
      </w:rPr>
    </w:lvl>
    <w:lvl w:ilvl="2">
      <w:start w:val="1"/>
      <w:numFmt w:val="decimal"/>
      <w:lvlText w:val="%1.%2.%3."/>
      <w:lvlJc w:val="left"/>
      <w:pPr>
        <w:tabs>
          <w:tab w:val="num" w:pos="1060"/>
        </w:tabs>
        <w:ind w:left="720" w:hanging="3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58304A4"/>
    <w:multiLevelType w:val="hybridMultilevel"/>
    <w:tmpl w:val="F006D8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AED"/>
    <w:rsid w:val="00001A74"/>
    <w:rsid w:val="000329FB"/>
    <w:rsid w:val="00035CCB"/>
    <w:rsid w:val="00043F90"/>
    <w:rsid w:val="00044E8C"/>
    <w:rsid w:val="000465B6"/>
    <w:rsid w:val="00046852"/>
    <w:rsid w:val="00053BF0"/>
    <w:rsid w:val="00060B4E"/>
    <w:rsid w:val="0007303D"/>
    <w:rsid w:val="0007308B"/>
    <w:rsid w:val="00085143"/>
    <w:rsid w:val="00086EA1"/>
    <w:rsid w:val="00097AFC"/>
    <w:rsid w:val="000A567B"/>
    <w:rsid w:val="000C2BFA"/>
    <w:rsid w:val="000C719F"/>
    <w:rsid w:val="000D53E8"/>
    <w:rsid w:val="000D5B31"/>
    <w:rsid w:val="000E44B9"/>
    <w:rsid w:val="000F0F92"/>
    <w:rsid w:val="000F40BE"/>
    <w:rsid w:val="000F6E38"/>
    <w:rsid w:val="00107BC9"/>
    <w:rsid w:val="00110AE4"/>
    <w:rsid w:val="00112768"/>
    <w:rsid w:val="00112ECB"/>
    <w:rsid w:val="001150D6"/>
    <w:rsid w:val="00121610"/>
    <w:rsid w:val="00132F16"/>
    <w:rsid w:val="00134A88"/>
    <w:rsid w:val="00135D8F"/>
    <w:rsid w:val="0014452B"/>
    <w:rsid w:val="00146446"/>
    <w:rsid w:val="00152776"/>
    <w:rsid w:val="00155D51"/>
    <w:rsid w:val="00157474"/>
    <w:rsid w:val="0016214C"/>
    <w:rsid w:val="001627FA"/>
    <w:rsid w:val="00172477"/>
    <w:rsid w:val="00180C7C"/>
    <w:rsid w:val="00191FC8"/>
    <w:rsid w:val="00192256"/>
    <w:rsid w:val="001A03DA"/>
    <w:rsid w:val="001B3168"/>
    <w:rsid w:val="001C3156"/>
    <w:rsid w:val="001D5B62"/>
    <w:rsid w:val="001E4014"/>
    <w:rsid w:val="001E53DC"/>
    <w:rsid w:val="001F0232"/>
    <w:rsid w:val="00233B5B"/>
    <w:rsid w:val="00242CAC"/>
    <w:rsid w:val="00252E95"/>
    <w:rsid w:val="00254236"/>
    <w:rsid w:val="00254A9B"/>
    <w:rsid w:val="00255AA8"/>
    <w:rsid w:val="00256DE3"/>
    <w:rsid w:val="00261B35"/>
    <w:rsid w:val="002623DE"/>
    <w:rsid w:val="002662B4"/>
    <w:rsid w:val="00267688"/>
    <w:rsid w:val="00271E2A"/>
    <w:rsid w:val="00272AEC"/>
    <w:rsid w:val="002939DA"/>
    <w:rsid w:val="00297CB6"/>
    <w:rsid w:val="002A06ED"/>
    <w:rsid w:val="002C4B39"/>
    <w:rsid w:val="002D1B5C"/>
    <w:rsid w:val="002D1D62"/>
    <w:rsid w:val="002D34A2"/>
    <w:rsid w:val="002E1E54"/>
    <w:rsid w:val="002E3B3C"/>
    <w:rsid w:val="002F13CA"/>
    <w:rsid w:val="003034C8"/>
    <w:rsid w:val="00305B4B"/>
    <w:rsid w:val="0031468C"/>
    <w:rsid w:val="00330113"/>
    <w:rsid w:val="00331B79"/>
    <w:rsid w:val="00331E7C"/>
    <w:rsid w:val="0034694E"/>
    <w:rsid w:val="00351535"/>
    <w:rsid w:val="003515B9"/>
    <w:rsid w:val="003523BD"/>
    <w:rsid w:val="00362142"/>
    <w:rsid w:val="00362C67"/>
    <w:rsid w:val="0038057F"/>
    <w:rsid w:val="003905D6"/>
    <w:rsid w:val="003A060F"/>
    <w:rsid w:val="003A4A4C"/>
    <w:rsid w:val="003B7A27"/>
    <w:rsid w:val="003D083B"/>
    <w:rsid w:val="003D0EBB"/>
    <w:rsid w:val="003D14FA"/>
    <w:rsid w:val="003E1EEB"/>
    <w:rsid w:val="003E3FA5"/>
    <w:rsid w:val="003F1F15"/>
    <w:rsid w:val="00400B8B"/>
    <w:rsid w:val="004025C4"/>
    <w:rsid w:val="0041139C"/>
    <w:rsid w:val="004222D9"/>
    <w:rsid w:val="00422DF2"/>
    <w:rsid w:val="00430336"/>
    <w:rsid w:val="00434002"/>
    <w:rsid w:val="00434AD2"/>
    <w:rsid w:val="0043611F"/>
    <w:rsid w:val="0044401E"/>
    <w:rsid w:val="00445C93"/>
    <w:rsid w:val="00447355"/>
    <w:rsid w:val="00447BFA"/>
    <w:rsid w:val="0048236B"/>
    <w:rsid w:val="00483A57"/>
    <w:rsid w:val="00490ECE"/>
    <w:rsid w:val="00495EAF"/>
    <w:rsid w:val="004A5086"/>
    <w:rsid w:val="004A6E34"/>
    <w:rsid w:val="004B5F5C"/>
    <w:rsid w:val="004B682E"/>
    <w:rsid w:val="004B6AB0"/>
    <w:rsid w:val="004C46E0"/>
    <w:rsid w:val="004D0BBE"/>
    <w:rsid w:val="004E3BED"/>
    <w:rsid w:val="004E6B64"/>
    <w:rsid w:val="004F5CB2"/>
    <w:rsid w:val="00506112"/>
    <w:rsid w:val="00516C1F"/>
    <w:rsid w:val="00527F4E"/>
    <w:rsid w:val="005462EC"/>
    <w:rsid w:val="00561CD1"/>
    <w:rsid w:val="0057799F"/>
    <w:rsid w:val="005962FA"/>
    <w:rsid w:val="005C6244"/>
    <w:rsid w:val="005C7565"/>
    <w:rsid w:val="005D4B60"/>
    <w:rsid w:val="005D503E"/>
    <w:rsid w:val="0060197E"/>
    <w:rsid w:val="00603325"/>
    <w:rsid w:val="00604533"/>
    <w:rsid w:val="0062024E"/>
    <w:rsid w:val="00620733"/>
    <w:rsid w:val="00625A71"/>
    <w:rsid w:val="0064426F"/>
    <w:rsid w:val="0065124E"/>
    <w:rsid w:val="00653274"/>
    <w:rsid w:val="00655E45"/>
    <w:rsid w:val="006631A4"/>
    <w:rsid w:val="00667E8D"/>
    <w:rsid w:val="00673532"/>
    <w:rsid w:val="00675D71"/>
    <w:rsid w:val="006822C3"/>
    <w:rsid w:val="00687EC3"/>
    <w:rsid w:val="00695154"/>
    <w:rsid w:val="00697467"/>
    <w:rsid w:val="006A2671"/>
    <w:rsid w:val="006B7534"/>
    <w:rsid w:val="006C156F"/>
    <w:rsid w:val="006C2063"/>
    <w:rsid w:val="006D393E"/>
    <w:rsid w:val="006E2214"/>
    <w:rsid w:val="006E2441"/>
    <w:rsid w:val="006E3916"/>
    <w:rsid w:val="006E65FA"/>
    <w:rsid w:val="006F40D7"/>
    <w:rsid w:val="00705B1F"/>
    <w:rsid w:val="00710CDD"/>
    <w:rsid w:val="007110B7"/>
    <w:rsid w:val="0071245B"/>
    <w:rsid w:val="0071268B"/>
    <w:rsid w:val="00712ED4"/>
    <w:rsid w:val="00712F70"/>
    <w:rsid w:val="00713116"/>
    <w:rsid w:val="00730A1A"/>
    <w:rsid w:val="00735F4D"/>
    <w:rsid w:val="0073712C"/>
    <w:rsid w:val="00741B2C"/>
    <w:rsid w:val="00750718"/>
    <w:rsid w:val="007549B9"/>
    <w:rsid w:val="0076296D"/>
    <w:rsid w:val="00767016"/>
    <w:rsid w:val="00772EB5"/>
    <w:rsid w:val="00776D3C"/>
    <w:rsid w:val="007779FF"/>
    <w:rsid w:val="00787935"/>
    <w:rsid w:val="0079107E"/>
    <w:rsid w:val="00791BC4"/>
    <w:rsid w:val="007975E1"/>
    <w:rsid w:val="00797A6F"/>
    <w:rsid w:val="00797F43"/>
    <w:rsid w:val="007A08F1"/>
    <w:rsid w:val="007C5A31"/>
    <w:rsid w:val="007C621E"/>
    <w:rsid w:val="007D35E4"/>
    <w:rsid w:val="007D4B17"/>
    <w:rsid w:val="007D6B60"/>
    <w:rsid w:val="007D75DC"/>
    <w:rsid w:val="007E534A"/>
    <w:rsid w:val="007E69BD"/>
    <w:rsid w:val="007F1ECC"/>
    <w:rsid w:val="00803D7B"/>
    <w:rsid w:val="008043A5"/>
    <w:rsid w:val="00804E21"/>
    <w:rsid w:val="00805CE0"/>
    <w:rsid w:val="0081279A"/>
    <w:rsid w:val="008142C3"/>
    <w:rsid w:val="00821DA7"/>
    <w:rsid w:val="00831B81"/>
    <w:rsid w:val="0083519C"/>
    <w:rsid w:val="00861E4A"/>
    <w:rsid w:val="008665D0"/>
    <w:rsid w:val="008707DD"/>
    <w:rsid w:val="00873977"/>
    <w:rsid w:val="00876872"/>
    <w:rsid w:val="00876AEF"/>
    <w:rsid w:val="00881F3C"/>
    <w:rsid w:val="00885107"/>
    <w:rsid w:val="00885D91"/>
    <w:rsid w:val="00886D29"/>
    <w:rsid w:val="00890C4F"/>
    <w:rsid w:val="00890F6A"/>
    <w:rsid w:val="00894DAF"/>
    <w:rsid w:val="008A3CDC"/>
    <w:rsid w:val="008A4912"/>
    <w:rsid w:val="008B05A8"/>
    <w:rsid w:val="008B4A1F"/>
    <w:rsid w:val="008D367C"/>
    <w:rsid w:val="008D59CA"/>
    <w:rsid w:val="008E304D"/>
    <w:rsid w:val="008E4D47"/>
    <w:rsid w:val="008E65A2"/>
    <w:rsid w:val="008E65DE"/>
    <w:rsid w:val="008F5C21"/>
    <w:rsid w:val="009004FF"/>
    <w:rsid w:val="00901C8A"/>
    <w:rsid w:val="00907EA0"/>
    <w:rsid w:val="0091301F"/>
    <w:rsid w:val="009240C1"/>
    <w:rsid w:val="0093610A"/>
    <w:rsid w:val="00955E95"/>
    <w:rsid w:val="009567D1"/>
    <w:rsid w:val="0096096A"/>
    <w:rsid w:val="00961656"/>
    <w:rsid w:val="00962EDA"/>
    <w:rsid w:val="009710B2"/>
    <w:rsid w:val="0097323D"/>
    <w:rsid w:val="009A020F"/>
    <w:rsid w:val="009A6073"/>
    <w:rsid w:val="009B6926"/>
    <w:rsid w:val="009B7515"/>
    <w:rsid w:val="009B751E"/>
    <w:rsid w:val="009C446C"/>
    <w:rsid w:val="009C5817"/>
    <w:rsid w:val="009C71E0"/>
    <w:rsid w:val="009D2FA4"/>
    <w:rsid w:val="009D63C3"/>
    <w:rsid w:val="009D67C8"/>
    <w:rsid w:val="009F1781"/>
    <w:rsid w:val="009F2D50"/>
    <w:rsid w:val="00A00DFE"/>
    <w:rsid w:val="00A02491"/>
    <w:rsid w:val="00A12BB6"/>
    <w:rsid w:val="00A51A91"/>
    <w:rsid w:val="00A54A37"/>
    <w:rsid w:val="00A60A5C"/>
    <w:rsid w:val="00A73726"/>
    <w:rsid w:val="00A83985"/>
    <w:rsid w:val="00A95286"/>
    <w:rsid w:val="00AA1F81"/>
    <w:rsid w:val="00AA4053"/>
    <w:rsid w:val="00AB0949"/>
    <w:rsid w:val="00AB4762"/>
    <w:rsid w:val="00AD041B"/>
    <w:rsid w:val="00AD194C"/>
    <w:rsid w:val="00AD23C9"/>
    <w:rsid w:val="00AE037D"/>
    <w:rsid w:val="00AF4E08"/>
    <w:rsid w:val="00AF72B5"/>
    <w:rsid w:val="00B113BE"/>
    <w:rsid w:val="00B17696"/>
    <w:rsid w:val="00B26B92"/>
    <w:rsid w:val="00B27C59"/>
    <w:rsid w:val="00B306DE"/>
    <w:rsid w:val="00B33914"/>
    <w:rsid w:val="00B40A10"/>
    <w:rsid w:val="00B4180F"/>
    <w:rsid w:val="00B47283"/>
    <w:rsid w:val="00B5294E"/>
    <w:rsid w:val="00B549F3"/>
    <w:rsid w:val="00B54C67"/>
    <w:rsid w:val="00B655AD"/>
    <w:rsid w:val="00B72526"/>
    <w:rsid w:val="00B735C8"/>
    <w:rsid w:val="00B76062"/>
    <w:rsid w:val="00B82272"/>
    <w:rsid w:val="00B83614"/>
    <w:rsid w:val="00B92EE1"/>
    <w:rsid w:val="00B979BE"/>
    <w:rsid w:val="00BA3BEE"/>
    <w:rsid w:val="00BA4ED2"/>
    <w:rsid w:val="00BA5224"/>
    <w:rsid w:val="00BB5911"/>
    <w:rsid w:val="00BB6F3F"/>
    <w:rsid w:val="00BC0146"/>
    <w:rsid w:val="00BC05E5"/>
    <w:rsid w:val="00BC1414"/>
    <w:rsid w:val="00BC23BA"/>
    <w:rsid w:val="00BE22C2"/>
    <w:rsid w:val="00BE2A67"/>
    <w:rsid w:val="00BE603A"/>
    <w:rsid w:val="00BF0B2E"/>
    <w:rsid w:val="00C010CC"/>
    <w:rsid w:val="00C07009"/>
    <w:rsid w:val="00C20D53"/>
    <w:rsid w:val="00C24892"/>
    <w:rsid w:val="00C32188"/>
    <w:rsid w:val="00C32889"/>
    <w:rsid w:val="00C44C65"/>
    <w:rsid w:val="00C453A8"/>
    <w:rsid w:val="00C5110D"/>
    <w:rsid w:val="00C55AD1"/>
    <w:rsid w:val="00C6223E"/>
    <w:rsid w:val="00C62541"/>
    <w:rsid w:val="00C634FC"/>
    <w:rsid w:val="00C67978"/>
    <w:rsid w:val="00C70206"/>
    <w:rsid w:val="00C72443"/>
    <w:rsid w:val="00C73E6F"/>
    <w:rsid w:val="00C74C8B"/>
    <w:rsid w:val="00C85C3C"/>
    <w:rsid w:val="00CA0626"/>
    <w:rsid w:val="00CA4850"/>
    <w:rsid w:val="00CA6D33"/>
    <w:rsid w:val="00CB184C"/>
    <w:rsid w:val="00CB23A9"/>
    <w:rsid w:val="00CB56E3"/>
    <w:rsid w:val="00CB5B8E"/>
    <w:rsid w:val="00CB69E8"/>
    <w:rsid w:val="00CC1DA8"/>
    <w:rsid w:val="00CC27FC"/>
    <w:rsid w:val="00CC3C31"/>
    <w:rsid w:val="00CD3FFC"/>
    <w:rsid w:val="00CE59B4"/>
    <w:rsid w:val="00CF0B7A"/>
    <w:rsid w:val="00D00A76"/>
    <w:rsid w:val="00D1095D"/>
    <w:rsid w:val="00D13807"/>
    <w:rsid w:val="00D23809"/>
    <w:rsid w:val="00D332DD"/>
    <w:rsid w:val="00D34B5D"/>
    <w:rsid w:val="00D45E12"/>
    <w:rsid w:val="00D46194"/>
    <w:rsid w:val="00D52B24"/>
    <w:rsid w:val="00D6154D"/>
    <w:rsid w:val="00D638FF"/>
    <w:rsid w:val="00D84FCD"/>
    <w:rsid w:val="00D90309"/>
    <w:rsid w:val="00D926B4"/>
    <w:rsid w:val="00D95E06"/>
    <w:rsid w:val="00D96E4B"/>
    <w:rsid w:val="00DA7758"/>
    <w:rsid w:val="00DB05A4"/>
    <w:rsid w:val="00DB3FAE"/>
    <w:rsid w:val="00DC0DBF"/>
    <w:rsid w:val="00DC160C"/>
    <w:rsid w:val="00DC5CCF"/>
    <w:rsid w:val="00DC63F7"/>
    <w:rsid w:val="00DC6B2E"/>
    <w:rsid w:val="00DC7C12"/>
    <w:rsid w:val="00DD3B34"/>
    <w:rsid w:val="00DD5F34"/>
    <w:rsid w:val="00DD6D6E"/>
    <w:rsid w:val="00DE0D74"/>
    <w:rsid w:val="00DE5B8B"/>
    <w:rsid w:val="00DF0D60"/>
    <w:rsid w:val="00E0195C"/>
    <w:rsid w:val="00E02BA8"/>
    <w:rsid w:val="00E05FE7"/>
    <w:rsid w:val="00E0721C"/>
    <w:rsid w:val="00E119C2"/>
    <w:rsid w:val="00E17AED"/>
    <w:rsid w:val="00E224F4"/>
    <w:rsid w:val="00E23341"/>
    <w:rsid w:val="00E24CAE"/>
    <w:rsid w:val="00E25309"/>
    <w:rsid w:val="00E37126"/>
    <w:rsid w:val="00E378BE"/>
    <w:rsid w:val="00E422AF"/>
    <w:rsid w:val="00E54CB9"/>
    <w:rsid w:val="00E61D86"/>
    <w:rsid w:val="00E7424E"/>
    <w:rsid w:val="00E7570D"/>
    <w:rsid w:val="00E80875"/>
    <w:rsid w:val="00E82C13"/>
    <w:rsid w:val="00E958BD"/>
    <w:rsid w:val="00EA18F7"/>
    <w:rsid w:val="00EB70D4"/>
    <w:rsid w:val="00EB71EE"/>
    <w:rsid w:val="00EB7438"/>
    <w:rsid w:val="00EC7D31"/>
    <w:rsid w:val="00EE1829"/>
    <w:rsid w:val="00EE3D6B"/>
    <w:rsid w:val="00EE5BC0"/>
    <w:rsid w:val="00EF2846"/>
    <w:rsid w:val="00F157B5"/>
    <w:rsid w:val="00F16461"/>
    <w:rsid w:val="00F167A5"/>
    <w:rsid w:val="00F324B5"/>
    <w:rsid w:val="00F56A82"/>
    <w:rsid w:val="00F64C16"/>
    <w:rsid w:val="00F654BA"/>
    <w:rsid w:val="00F65DB4"/>
    <w:rsid w:val="00F66725"/>
    <w:rsid w:val="00F717A0"/>
    <w:rsid w:val="00F71998"/>
    <w:rsid w:val="00F74ED9"/>
    <w:rsid w:val="00F82F8F"/>
    <w:rsid w:val="00F85677"/>
    <w:rsid w:val="00FA4CB8"/>
    <w:rsid w:val="00FA4DDB"/>
    <w:rsid w:val="00FA7228"/>
    <w:rsid w:val="00FC2D40"/>
    <w:rsid w:val="00FE2C88"/>
    <w:rsid w:val="00FE74C7"/>
    <w:rsid w:val="00FF07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AED"/>
    <w:pPr>
      <w:spacing w:after="0" w:line="240" w:lineRule="auto"/>
    </w:pPr>
    <w:rPr>
      <w:rFonts w:ascii="Arial Unicode MS" w:eastAsia="Arial Unicode MS" w:hAnsi="Arial Unicode MS" w:cs="Arial Unicode MS"/>
      <w:color w:val="000000"/>
      <w:sz w:val="24"/>
      <w:szCs w:val="24"/>
      <w:lang w:val="uk-UA" w:eastAsia="uk-UA"/>
    </w:rPr>
  </w:style>
  <w:style w:type="paragraph" w:styleId="8">
    <w:name w:val="heading 8"/>
    <w:basedOn w:val="a"/>
    <w:next w:val="a"/>
    <w:link w:val="80"/>
    <w:qFormat/>
    <w:rsid w:val="00E17AED"/>
    <w:pPr>
      <w:keepNext/>
      <w:numPr>
        <w:numId w:val="1"/>
      </w:numPr>
      <w:outlineLvl w:val="7"/>
    </w:pPr>
    <w:rPr>
      <w:rFonts w:ascii="Times New Roman" w:eastAsia="Times New Roman" w:hAnsi="Times New Roman" w:cs="Times New Roman"/>
      <w:b/>
      <w:bCs/>
      <w:color w:val="auto"/>
      <w:sz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E17AED"/>
    <w:rPr>
      <w:rFonts w:ascii="Times New Roman" w:eastAsia="Times New Roman" w:hAnsi="Times New Roman" w:cs="Times New Roman"/>
      <w:b/>
      <w:bCs/>
      <w:sz w:val="28"/>
      <w:szCs w:val="24"/>
      <w:lang w:val="x-none" w:eastAsia="ru-RU"/>
    </w:rPr>
  </w:style>
  <w:style w:type="character" w:customStyle="1" w:styleId="3">
    <w:name w:val="Основной текст (3)_"/>
    <w:link w:val="30"/>
    <w:rsid w:val="00E17AED"/>
    <w:rPr>
      <w:rFonts w:ascii="Times New Roman" w:hAnsi="Times New Roman" w:cs="Times New Roman"/>
      <w:sz w:val="24"/>
      <w:lang w:val="x-none" w:eastAsia="x-none"/>
    </w:rPr>
  </w:style>
  <w:style w:type="character" w:customStyle="1" w:styleId="9">
    <w:name w:val="Заголовок №9_"/>
    <w:link w:val="90"/>
    <w:rsid w:val="00E17AED"/>
    <w:rPr>
      <w:rFonts w:ascii="Times New Roman" w:hAnsi="Times New Roman" w:cs="Times New Roman"/>
      <w:b/>
      <w:bCs/>
      <w:sz w:val="20"/>
      <w:szCs w:val="20"/>
      <w:shd w:val="clear" w:color="auto" w:fill="FFFFFF"/>
    </w:rPr>
  </w:style>
  <w:style w:type="character" w:customStyle="1" w:styleId="17">
    <w:name w:val="Основной текст (17)_"/>
    <w:link w:val="170"/>
    <w:rsid w:val="00E17AED"/>
    <w:rPr>
      <w:rFonts w:ascii="Arial" w:hAnsi="Arial" w:cs="Arial"/>
      <w:noProof/>
      <w:sz w:val="19"/>
      <w:szCs w:val="19"/>
      <w:shd w:val="clear" w:color="auto" w:fill="FFFFFF"/>
    </w:rPr>
  </w:style>
  <w:style w:type="paragraph" w:customStyle="1" w:styleId="30">
    <w:name w:val="Основной текст (3)"/>
    <w:basedOn w:val="a"/>
    <w:link w:val="3"/>
    <w:rsid w:val="00E17AED"/>
    <w:pPr>
      <w:tabs>
        <w:tab w:val="left" w:leader="underscore" w:pos="7278"/>
      </w:tabs>
      <w:jc w:val="both"/>
    </w:pPr>
    <w:rPr>
      <w:rFonts w:ascii="Times New Roman" w:eastAsiaTheme="minorHAnsi" w:hAnsi="Times New Roman" w:cs="Times New Roman"/>
      <w:color w:val="auto"/>
      <w:szCs w:val="22"/>
      <w:lang w:val="x-none" w:eastAsia="x-none"/>
    </w:rPr>
  </w:style>
  <w:style w:type="paragraph" w:customStyle="1" w:styleId="90">
    <w:name w:val="Заголовок №9"/>
    <w:basedOn w:val="a"/>
    <w:link w:val="9"/>
    <w:rsid w:val="00E17AED"/>
    <w:pPr>
      <w:shd w:val="clear" w:color="auto" w:fill="FFFFFF"/>
      <w:spacing w:before="1440" w:line="264" w:lineRule="exact"/>
      <w:outlineLvl w:val="8"/>
    </w:pPr>
    <w:rPr>
      <w:rFonts w:ascii="Times New Roman" w:eastAsiaTheme="minorHAnsi" w:hAnsi="Times New Roman" w:cs="Times New Roman"/>
      <w:b/>
      <w:bCs/>
      <w:color w:val="auto"/>
      <w:sz w:val="20"/>
      <w:szCs w:val="20"/>
      <w:lang w:val="ru-RU" w:eastAsia="en-US"/>
    </w:rPr>
  </w:style>
  <w:style w:type="paragraph" w:customStyle="1" w:styleId="170">
    <w:name w:val="Основной текст (17)"/>
    <w:basedOn w:val="a"/>
    <w:link w:val="17"/>
    <w:rsid w:val="00E17AED"/>
    <w:pPr>
      <w:shd w:val="clear" w:color="auto" w:fill="FFFFFF"/>
      <w:spacing w:after="60" w:line="240" w:lineRule="atLeast"/>
    </w:pPr>
    <w:rPr>
      <w:rFonts w:ascii="Arial" w:eastAsiaTheme="minorHAnsi" w:hAnsi="Arial" w:cs="Arial"/>
      <w:noProof/>
      <w:color w:val="auto"/>
      <w:sz w:val="19"/>
      <w:szCs w:val="19"/>
      <w:lang w:val="ru-RU" w:eastAsia="en-US"/>
    </w:rPr>
  </w:style>
  <w:style w:type="paragraph" w:styleId="31">
    <w:name w:val="Body Text Indent 3"/>
    <w:basedOn w:val="a"/>
    <w:link w:val="32"/>
    <w:rsid w:val="00E17AED"/>
    <w:pPr>
      <w:spacing w:after="120"/>
      <w:ind w:left="283"/>
    </w:pPr>
    <w:rPr>
      <w:rFonts w:cs="Times New Roman"/>
      <w:sz w:val="16"/>
      <w:szCs w:val="16"/>
      <w:lang w:val="x-none" w:eastAsia="x-none"/>
    </w:rPr>
  </w:style>
  <w:style w:type="character" w:customStyle="1" w:styleId="32">
    <w:name w:val="Основной текст с отступом 3 Знак"/>
    <w:basedOn w:val="a0"/>
    <w:link w:val="31"/>
    <w:rsid w:val="00E17AED"/>
    <w:rPr>
      <w:rFonts w:ascii="Arial Unicode MS" w:eastAsia="Arial Unicode MS" w:hAnsi="Arial Unicode MS" w:cs="Times New Roman"/>
      <w:color w:val="000000"/>
      <w:sz w:val="16"/>
      <w:szCs w:val="16"/>
      <w:lang w:val="x-none" w:eastAsia="x-none"/>
    </w:rPr>
  </w:style>
  <w:style w:type="paragraph" w:customStyle="1" w:styleId="1">
    <w:name w:val="обычный1"/>
    <w:basedOn w:val="a"/>
    <w:qFormat/>
    <w:rsid w:val="00E17AED"/>
    <w:pPr>
      <w:ind w:left="170"/>
      <w:jc w:val="both"/>
    </w:pPr>
    <w:rPr>
      <w:rFonts w:ascii="Times New Roman" w:eastAsia="Times New Roman" w:hAnsi="Times New Roman" w:cs="Times New Roman"/>
      <w:color w:val="auto"/>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AED"/>
    <w:pPr>
      <w:spacing w:after="0" w:line="240" w:lineRule="auto"/>
    </w:pPr>
    <w:rPr>
      <w:rFonts w:ascii="Arial Unicode MS" w:eastAsia="Arial Unicode MS" w:hAnsi="Arial Unicode MS" w:cs="Arial Unicode MS"/>
      <w:color w:val="000000"/>
      <w:sz w:val="24"/>
      <w:szCs w:val="24"/>
      <w:lang w:val="uk-UA" w:eastAsia="uk-UA"/>
    </w:rPr>
  </w:style>
  <w:style w:type="paragraph" w:styleId="8">
    <w:name w:val="heading 8"/>
    <w:basedOn w:val="a"/>
    <w:next w:val="a"/>
    <w:link w:val="80"/>
    <w:qFormat/>
    <w:rsid w:val="00E17AED"/>
    <w:pPr>
      <w:keepNext/>
      <w:numPr>
        <w:numId w:val="1"/>
      </w:numPr>
      <w:outlineLvl w:val="7"/>
    </w:pPr>
    <w:rPr>
      <w:rFonts w:ascii="Times New Roman" w:eastAsia="Times New Roman" w:hAnsi="Times New Roman" w:cs="Times New Roman"/>
      <w:b/>
      <w:bCs/>
      <w:color w:val="auto"/>
      <w:sz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E17AED"/>
    <w:rPr>
      <w:rFonts w:ascii="Times New Roman" w:eastAsia="Times New Roman" w:hAnsi="Times New Roman" w:cs="Times New Roman"/>
      <w:b/>
      <w:bCs/>
      <w:sz w:val="28"/>
      <w:szCs w:val="24"/>
      <w:lang w:val="x-none" w:eastAsia="ru-RU"/>
    </w:rPr>
  </w:style>
  <w:style w:type="character" w:customStyle="1" w:styleId="3">
    <w:name w:val="Основной текст (3)_"/>
    <w:link w:val="30"/>
    <w:rsid w:val="00E17AED"/>
    <w:rPr>
      <w:rFonts w:ascii="Times New Roman" w:hAnsi="Times New Roman" w:cs="Times New Roman"/>
      <w:sz w:val="24"/>
      <w:lang w:val="x-none" w:eastAsia="x-none"/>
    </w:rPr>
  </w:style>
  <w:style w:type="character" w:customStyle="1" w:styleId="9">
    <w:name w:val="Заголовок №9_"/>
    <w:link w:val="90"/>
    <w:rsid w:val="00E17AED"/>
    <w:rPr>
      <w:rFonts w:ascii="Times New Roman" w:hAnsi="Times New Roman" w:cs="Times New Roman"/>
      <w:b/>
      <w:bCs/>
      <w:sz w:val="20"/>
      <w:szCs w:val="20"/>
      <w:shd w:val="clear" w:color="auto" w:fill="FFFFFF"/>
    </w:rPr>
  </w:style>
  <w:style w:type="character" w:customStyle="1" w:styleId="17">
    <w:name w:val="Основной текст (17)_"/>
    <w:link w:val="170"/>
    <w:rsid w:val="00E17AED"/>
    <w:rPr>
      <w:rFonts w:ascii="Arial" w:hAnsi="Arial" w:cs="Arial"/>
      <w:noProof/>
      <w:sz w:val="19"/>
      <w:szCs w:val="19"/>
      <w:shd w:val="clear" w:color="auto" w:fill="FFFFFF"/>
    </w:rPr>
  </w:style>
  <w:style w:type="paragraph" w:customStyle="1" w:styleId="30">
    <w:name w:val="Основной текст (3)"/>
    <w:basedOn w:val="a"/>
    <w:link w:val="3"/>
    <w:rsid w:val="00E17AED"/>
    <w:pPr>
      <w:tabs>
        <w:tab w:val="left" w:leader="underscore" w:pos="7278"/>
      </w:tabs>
      <w:jc w:val="both"/>
    </w:pPr>
    <w:rPr>
      <w:rFonts w:ascii="Times New Roman" w:eastAsiaTheme="minorHAnsi" w:hAnsi="Times New Roman" w:cs="Times New Roman"/>
      <w:color w:val="auto"/>
      <w:szCs w:val="22"/>
      <w:lang w:val="x-none" w:eastAsia="x-none"/>
    </w:rPr>
  </w:style>
  <w:style w:type="paragraph" w:customStyle="1" w:styleId="90">
    <w:name w:val="Заголовок №9"/>
    <w:basedOn w:val="a"/>
    <w:link w:val="9"/>
    <w:rsid w:val="00E17AED"/>
    <w:pPr>
      <w:shd w:val="clear" w:color="auto" w:fill="FFFFFF"/>
      <w:spacing w:before="1440" w:line="264" w:lineRule="exact"/>
      <w:outlineLvl w:val="8"/>
    </w:pPr>
    <w:rPr>
      <w:rFonts w:ascii="Times New Roman" w:eastAsiaTheme="minorHAnsi" w:hAnsi="Times New Roman" w:cs="Times New Roman"/>
      <w:b/>
      <w:bCs/>
      <w:color w:val="auto"/>
      <w:sz w:val="20"/>
      <w:szCs w:val="20"/>
      <w:lang w:val="ru-RU" w:eastAsia="en-US"/>
    </w:rPr>
  </w:style>
  <w:style w:type="paragraph" w:customStyle="1" w:styleId="170">
    <w:name w:val="Основной текст (17)"/>
    <w:basedOn w:val="a"/>
    <w:link w:val="17"/>
    <w:rsid w:val="00E17AED"/>
    <w:pPr>
      <w:shd w:val="clear" w:color="auto" w:fill="FFFFFF"/>
      <w:spacing w:after="60" w:line="240" w:lineRule="atLeast"/>
    </w:pPr>
    <w:rPr>
      <w:rFonts w:ascii="Arial" w:eastAsiaTheme="minorHAnsi" w:hAnsi="Arial" w:cs="Arial"/>
      <w:noProof/>
      <w:color w:val="auto"/>
      <w:sz w:val="19"/>
      <w:szCs w:val="19"/>
      <w:lang w:val="ru-RU" w:eastAsia="en-US"/>
    </w:rPr>
  </w:style>
  <w:style w:type="paragraph" w:styleId="31">
    <w:name w:val="Body Text Indent 3"/>
    <w:basedOn w:val="a"/>
    <w:link w:val="32"/>
    <w:rsid w:val="00E17AED"/>
    <w:pPr>
      <w:spacing w:after="120"/>
      <w:ind w:left="283"/>
    </w:pPr>
    <w:rPr>
      <w:rFonts w:cs="Times New Roman"/>
      <w:sz w:val="16"/>
      <w:szCs w:val="16"/>
      <w:lang w:val="x-none" w:eastAsia="x-none"/>
    </w:rPr>
  </w:style>
  <w:style w:type="character" w:customStyle="1" w:styleId="32">
    <w:name w:val="Основной текст с отступом 3 Знак"/>
    <w:basedOn w:val="a0"/>
    <w:link w:val="31"/>
    <w:rsid w:val="00E17AED"/>
    <w:rPr>
      <w:rFonts w:ascii="Arial Unicode MS" w:eastAsia="Arial Unicode MS" w:hAnsi="Arial Unicode MS" w:cs="Times New Roman"/>
      <w:color w:val="000000"/>
      <w:sz w:val="16"/>
      <w:szCs w:val="16"/>
      <w:lang w:val="x-none" w:eastAsia="x-none"/>
    </w:rPr>
  </w:style>
  <w:style w:type="paragraph" w:customStyle="1" w:styleId="1">
    <w:name w:val="обычный1"/>
    <w:basedOn w:val="a"/>
    <w:qFormat/>
    <w:rsid w:val="00E17AED"/>
    <w:pPr>
      <w:ind w:left="170"/>
      <w:jc w:val="both"/>
    </w:pPr>
    <w:rPr>
      <w:rFonts w:ascii="Times New Roman" w:eastAsia="Times New Roman" w:hAnsi="Times New Roman" w:cs="Times New Roman"/>
      <w:color w:val="auto"/>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657</Words>
  <Characters>3747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irpen2012</dc:creator>
  <cp:keywords/>
  <dc:description/>
  <cp:lastModifiedBy>irpen2012</cp:lastModifiedBy>
  <cp:revision>5</cp:revision>
  <dcterms:created xsi:type="dcterms:W3CDTF">2014-08-12T08:15:00Z</dcterms:created>
  <dcterms:modified xsi:type="dcterms:W3CDTF">2014-08-12T08:33:00Z</dcterms:modified>
</cp:coreProperties>
</file>